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8ED" w:rsidRPr="005F08ED" w:rsidRDefault="005F08ED" w:rsidP="005F0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40     </w:t>
      </w:r>
      <w:r w:rsidRPr="005F08E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5F08ED" w:rsidRPr="005F08ED" w:rsidRDefault="005F08ED" w:rsidP="005F0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8ED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</w:t>
      </w:r>
    </w:p>
    <w:p w:rsidR="005F08ED" w:rsidRPr="005F08ED" w:rsidRDefault="005F08ED" w:rsidP="005F0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в сфере обязательного </w:t>
      </w:r>
    </w:p>
    <w:p w:rsidR="005F08ED" w:rsidRPr="005F08ED" w:rsidRDefault="005F08ED" w:rsidP="005F0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медицинского страхования </w:t>
      </w:r>
    </w:p>
    <w:p w:rsidR="005F08ED" w:rsidRPr="005F08ED" w:rsidRDefault="005F08ED" w:rsidP="005F0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Амурской области на 202</w:t>
      </w:r>
      <w:r w:rsidR="000379C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F0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5F08ED" w:rsidRDefault="005F08ED"/>
    <w:p w:rsidR="005F08ED" w:rsidRDefault="005F08ED" w:rsidP="005F08ED">
      <w:pPr>
        <w:spacing w:after="200" w:line="276" w:lineRule="auto"/>
        <w:jc w:val="center"/>
      </w:pPr>
      <w:r w:rsidRPr="005F08ED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КСГ дневного стационара </w:t>
      </w:r>
      <w:r w:rsidRPr="005F08ED">
        <w:rPr>
          <w:rFonts w:ascii="Times New Roman" w:eastAsia="Calibri" w:hAnsi="Times New Roman" w:cs="Times New Roman"/>
          <w:b/>
          <w:sz w:val="24"/>
        </w:rPr>
        <w:t>с оптимальной длительностью лечения до 3 дней включительно</w:t>
      </w:r>
    </w:p>
    <w:tbl>
      <w:tblPr>
        <w:tblStyle w:val="211"/>
        <w:tblW w:w="9498" w:type="dxa"/>
        <w:tblInd w:w="-34" w:type="dxa"/>
        <w:tblLook w:val="04A0" w:firstRow="1" w:lastRow="0" w:firstColumn="1" w:lastColumn="0" w:noHBand="0" w:noVBand="1"/>
      </w:tblPr>
      <w:tblGrid>
        <w:gridCol w:w="1501"/>
        <w:gridCol w:w="7997"/>
      </w:tblGrid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D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КСГ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                                                  Наименование КСГ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ds02.001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ds02.006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Искусственное прерывание беременности (аборт)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ds02.007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Аборт медикаментозный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ds02.008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Экстракорпоральное оплодотворение (уровень 1)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ds05.005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ds08.001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ds08.002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ds08.003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ds15.002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Неврологические заболевания, лечение с применением ботулотоксина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1) *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ds15.003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Неврологические заболевания, лечение с применением ботулотоксина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2) *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ds19.028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676D1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676D1D" w:rsidRPr="00676D1D" w:rsidRDefault="00676D1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676D1D" w:rsidRPr="00676D1D" w:rsidRDefault="00676D1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</w:tr>
      <w:tr w:rsidR="005F08ED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F08ED" w:rsidRPr="00676D1D" w:rsidRDefault="005F08ED" w:rsidP="008C1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ds19.033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5F08ED" w:rsidRPr="00676D1D" w:rsidRDefault="005F08ED" w:rsidP="008C13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Госпитализация в диагностических целях с проведением молекулярно-генетического и (или) иммуногистохимического исследования</w:t>
            </w:r>
            <w:r w:rsid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или иммунофенотипирования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</w:t>
            </w:r>
            <w:r w:rsidR="006334B2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</w:t>
            </w:r>
            <w:r w:rsidR="006334B2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36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</w:t>
            </w:r>
            <w:r w:rsidR="006334B2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37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38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39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41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42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43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44</w:t>
            </w:r>
          </w:p>
        </w:tc>
        <w:tc>
          <w:tcPr>
            <w:tcW w:w="7997" w:type="dxa"/>
            <w:shd w:val="clear" w:color="auto" w:fill="auto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45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46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47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48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49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50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52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5F08ED" w:rsidRPr="00676D1D" w:rsidTr="00E02F3D">
        <w:tc>
          <w:tcPr>
            <w:tcW w:w="1501" w:type="dxa"/>
            <w:hideMark/>
          </w:tcPr>
          <w:p w:rsidR="005F08ED" w:rsidRPr="00676D1D" w:rsidRDefault="005F08ED" w:rsidP="008C131B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 w:rsidR="00A166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53</w:t>
            </w:r>
          </w:p>
        </w:tc>
        <w:tc>
          <w:tcPr>
            <w:tcW w:w="7997" w:type="dxa"/>
            <w:hideMark/>
          </w:tcPr>
          <w:p w:rsidR="005F08ED" w:rsidRPr="00676D1D" w:rsidRDefault="005F08ED" w:rsidP="008C131B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19)</w:t>
            </w:r>
            <w:r w:rsidR="00E02F3D"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146A28">
        <w:trPr>
          <w:cantSplit/>
          <w:trHeight w:val="284"/>
        </w:trPr>
        <w:tc>
          <w:tcPr>
            <w:tcW w:w="1501" w:type="dxa"/>
          </w:tcPr>
          <w:p w:rsidR="00A166C0" w:rsidRPr="00676D1D" w:rsidRDefault="00A166C0" w:rsidP="00A166C0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997" w:type="dxa"/>
          </w:tcPr>
          <w:p w:rsidR="00A166C0" w:rsidRPr="00676D1D" w:rsidRDefault="00A166C0" w:rsidP="00A166C0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B42C3D">
        <w:trPr>
          <w:cantSplit/>
          <w:trHeight w:val="284"/>
        </w:trPr>
        <w:tc>
          <w:tcPr>
            <w:tcW w:w="1501" w:type="dxa"/>
          </w:tcPr>
          <w:p w:rsidR="00A166C0" w:rsidRPr="00676D1D" w:rsidRDefault="00A166C0" w:rsidP="00A166C0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7997" w:type="dxa"/>
          </w:tcPr>
          <w:p w:rsidR="00A166C0" w:rsidRPr="00676D1D" w:rsidRDefault="00A166C0" w:rsidP="00A166C0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9786B">
        <w:trPr>
          <w:cantSplit/>
          <w:trHeight w:val="284"/>
        </w:trPr>
        <w:tc>
          <w:tcPr>
            <w:tcW w:w="1501" w:type="dxa"/>
          </w:tcPr>
          <w:p w:rsidR="00A166C0" w:rsidRPr="00676D1D" w:rsidRDefault="00A166C0" w:rsidP="00A166C0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997" w:type="dxa"/>
          </w:tcPr>
          <w:p w:rsidR="00A166C0" w:rsidRPr="00676D1D" w:rsidRDefault="00A166C0" w:rsidP="00A166C0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ds19.057</w:t>
            </w:r>
          </w:p>
        </w:tc>
        <w:tc>
          <w:tcPr>
            <w:tcW w:w="7997" w:type="dxa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Лучевая терапия (уровень 8)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ds19.063</w:t>
            </w:r>
          </w:p>
        </w:tc>
        <w:tc>
          <w:tcPr>
            <w:tcW w:w="7997" w:type="dxa"/>
            <w:shd w:val="clear" w:color="auto" w:fill="auto"/>
            <w:vAlign w:val="bottom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ds19.067</w:t>
            </w:r>
          </w:p>
        </w:tc>
        <w:tc>
          <w:tcPr>
            <w:tcW w:w="7997" w:type="dxa"/>
            <w:shd w:val="clear" w:color="auto" w:fill="auto"/>
            <w:vAlign w:val="bottom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ds19.071</w:t>
            </w:r>
          </w:p>
        </w:tc>
        <w:tc>
          <w:tcPr>
            <w:tcW w:w="7997" w:type="dxa"/>
            <w:shd w:val="clear" w:color="auto" w:fill="auto"/>
            <w:vAlign w:val="bottom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ds19.075</w:t>
            </w:r>
          </w:p>
        </w:tc>
        <w:tc>
          <w:tcPr>
            <w:tcW w:w="7997" w:type="dxa"/>
            <w:shd w:val="clear" w:color="auto" w:fill="auto"/>
            <w:vAlign w:val="bottom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ds20.002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ds20.003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ds20.006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Замена речевого процессора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ds21.002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ds21.003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ds21.004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ds21.005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ds21.006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ds21.007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A166C0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ds21.00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A166C0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Интравитреальное введение лекарственных препаратов (уровень 1)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A166C0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ds21.00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A166C0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Интравитреальное введение лекарственных препаратов (уровень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ds25.001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A166C0" w:rsidRPr="00676D1D" w:rsidTr="00E02F3D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ds27.001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A166C0" w:rsidRPr="00676D1D" w:rsidTr="00A166C0">
        <w:trPr>
          <w:trHeight w:val="323"/>
        </w:trPr>
        <w:tc>
          <w:tcPr>
            <w:tcW w:w="1501" w:type="dxa"/>
            <w:shd w:val="clear" w:color="auto" w:fill="auto"/>
            <w:vAlign w:val="center"/>
            <w:hideMark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ds34.002</w:t>
            </w:r>
          </w:p>
        </w:tc>
        <w:tc>
          <w:tcPr>
            <w:tcW w:w="7997" w:type="dxa"/>
            <w:shd w:val="clear" w:color="auto" w:fill="auto"/>
            <w:vAlign w:val="center"/>
            <w:hideMark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166C0" w:rsidRPr="00676D1D" w:rsidTr="00A166C0">
        <w:trPr>
          <w:trHeight w:val="400"/>
        </w:trPr>
        <w:tc>
          <w:tcPr>
            <w:tcW w:w="1501" w:type="dxa"/>
            <w:shd w:val="clear" w:color="auto" w:fill="auto"/>
            <w:vAlign w:val="center"/>
            <w:hideMark/>
          </w:tcPr>
          <w:p w:rsidR="00A166C0" w:rsidRPr="00676D1D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ds36.001</w:t>
            </w:r>
          </w:p>
        </w:tc>
        <w:tc>
          <w:tcPr>
            <w:tcW w:w="7997" w:type="dxa"/>
            <w:shd w:val="clear" w:color="auto" w:fill="auto"/>
            <w:vAlign w:val="center"/>
            <w:hideMark/>
          </w:tcPr>
          <w:p w:rsidR="00A166C0" w:rsidRPr="00676D1D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166C0" w:rsidRPr="00676D1D" w:rsidTr="00A166C0">
        <w:trPr>
          <w:trHeight w:val="400"/>
        </w:trPr>
        <w:tc>
          <w:tcPr>
            <w:tcW w:w="1501" w:type="dxa"/>
            <w:shd w:val="clear" w:color="auto" w:fill="auto"/>
            <w:vAlign w:val="center"/>
          </w:tcPr>
          <w:p w:rsidR="00A166C0" w:rsidRPr="00A166C0" w:rsidRDefault="00A166C0" w:rsidP="00A16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7997" w:type="dxa"/>
            <w:shd w:val="clear" w:color="auto" w:fill="auto"/>
            <w:vAlign w:val="center"/>
          </w:tcPr>
          <w:p w:rsidR="00A166C0" w:rsidRPr="00A166C0" w:rsidRDefault="00A166C0" w:rsidP="00A166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учреждений)</w:t>
            </w:r>
          </w:p>
        </w:tc>
      </w:tr>
      <w:tr w:rsidR="00A166C0" w:rsidRPr="00676D1D" w:rsidTr="00E02F3D">
        <w:tc>
          <w:tcPr>
            <w:tcW w:w="1501" w:type="dxa"/>
            <w:shd w:val="clear" w:color="auto" w:fill="auto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ds36.012</w:t>
            </w:r>
          </w:p>
        </w:tc>
        <w:tc>
          <w:tcPr>
            <w:tcW w:w="7997" w:type="dxa"/>
            <w:shd w:val="clear" w:color="auto" w:fill="auto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ds36.013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A166C0" w:rsidRPr="00676D1D" w:rsidTr="00E02F3D">
        <w:tc>
          <w:tcPr>
            <w:tcW w:w="1501" w:type="dxa"/>
            <w:shd w:val="clear" w:color="auto" w:fill="auto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ds36.015</w:t>
            </w:r>
          </w:p>
        </w:tc>
        <w:tc>
          <w:tcPr>
            <w:tcW w:w="7997" w:type="dxa"/>
            <w:shd w:val="clear" w:color="auto" w:fill="auto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shd w:val="clear" w:color="auto" w:fill="auto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ds36.016</w:t>
            </w:r>
          </w:p>
        </w:tc>
        <w:tc>
          <w:tcPr>
            <w:tcW w:w="7997" w:type="dxa"/>
            <w:shd w:val="clear" w:color="auto" w:fill="auto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shd w:val="clear" w:color="auto" w:fill="auto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ds36.017</w:t>
            </w:r>
          </w:p>
        </w:tc>
        <w:tc>
          <w:tcPr>
            <w:tcW w:w="7997" w:type="dxa"/>
            <w:shd w:val="clear" w:color="auto" w:fill="auto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ds36.018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ds36.019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ds36.020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ds36.021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ds36.022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ds36.023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ds36.024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ds36.025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ds36.026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ds36.027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ds36.028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ds36.029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ds36.030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ds36.031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селективных иммунодепрессантов (уровень 17)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ds36.032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ds36.033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ds36.034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bookmarkStart w:id="0" w:name="_GoBack"/>
            <w:bookmarkEnd w:id="0"/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20)</w:t>
            </w: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A166C0" w:rsidRPr="00676D1D" w:rsidTr="00E02F3D">
        <w:tc>
          <w:tcPr>
            <w:tcW w:w="1501" w:type="dxa"/>
            <w:hideMark/>
          </w:tcPr>
          <w:p w:rsidR="00A166C0" w:rsidRPr="00676D1D" w:rsidRDefault="00A166C0" w:rsidP="00A166C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ds36.035</w:t>
            </w:r>
          </w:p>
        </w:tc>
        <w:tc>
          <w:tcPr>
            <w:tcW w:w="7997" w:type="dxa"/>
            <w:hideMark/>
          </w:tcPr>
          <w:p w:rsidR="00A166C0" w:rsidRPr="00676D1D" w:rsidRDefault="00A166C0" w:rsidP="00A166C0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</w:tr>
    </w:tbl>
    <w:p w:rsidR="005F08ED" w:rsidRPr="00676D1D" w:rsidRDefault="005F08ED" w:rsidP="00141553">
      <w:pPr>
        <w:rPr>
          <w:rFonts w:ascii="Times New Roman" w:hAnsi="Times New Roman" w:cs="Times New Roman"/>
          <w:sz w:val="24"/>
          <w:szCs w:val="24"/>
        </w:rPr>
      </w:pPr>
    </w:p>
    <w:p w:rsidR="00114B0B" w:rsidRPr="00676D1D" w:rsidRDefault="00114B0B" w:rsidP="00114B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D1D">
        <w:rPr>
          <w:rFonts w:ascii="Times New Roman" w:hAnsi="Times New Roman" w:cs="Times New Roman"/>
          <w:color w:val="000000" w:themeColor="text1"/>
          <w:sz w:val="24"/>
          <w:szCs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114B0B" w:rsidRPr="00676D1D" w:rsidRDefault="00114B0B" w:rsidP="00141553">
      <w:pPr>
        <w:rPr>
          <w:rFonts w:ascii="Times New Roman" w:hAnsi="Times New Roman" w:cs="Times New Roman"/>
          <w:sz w:val="24"/>
          <w:szCs w:val="24"/>
        </w:rPr>
      </w:pPr>
    </w:p>
    <w:sectPr w:rsidR="00114B0B" w:rsidRPr="00676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CD0" w:rsidRDefault="005C5CD0" w:rsidP="005F08ED">
      <w:pPr>
        <w:spacing w:after="0" w:line="240" w:lineRule="auto"/>
      </w:pPr>
      <w:r>
        <w:separator/>
      </w:r>
    </w:p>
  </w:endnote>
  <w:endnote w:type="continuationSeparator" w:id="0">
    <w:p w:rsidR="005C5CD0" w:rsidRDefault="005C5CD0" w:rsidP="005F0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CD0" w:rsidRDefault="005C5CD0" w:rsidP="005F08ED">
      <w:pPr>
        <w:spacing w:after="0" w:line="240" w:lineRule="auto"/>
      </w:pPr>
      <w:r>
        <w:separator/>
      </w:r>
    </w:p>
  </w:footnote>
  <w:footnote w:type="continuationSeparator" w:id="0">
    <w:p w:rsidR="005C5CD0" w:rsidRDefault="005C5CD0" w:rsidP="005F08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8ED"/>
    <w:rsid w:val="000379C2"/>
    <w:rsid w:val="00114B0B"/>
    <w:rsid w:val="00141553"/>
    <w:rsid w:val="004A2956"/>
    <w:rsid w:val="00562F6D"/>
    <w:rsid w:val="005C5CD0"/>
    <w:rsid w:val="005F08ED"/>
    <w:rsid w:val="006334B2"/>
    <w:rsid w:val="00676D1D"/>
    <w:rsid w:val="008F0C3C"/>
    <w:rsid w:val="009930F4"/>
    <w:rsid w:val="00A166C0"/>
    <w:rsid w:val="00CE3F75"/>
    <w:rsid w:val="00D94980"/>
    <w:rsid w:val="00E0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F307"/>
  <w15:docId w15:val="{452D54BD-F7AB-4B7F-A988-91F42FF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5F08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F0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FetisovaLV</dc:creator>
  <cp:keywords/>
  <dc:description/>
  <cp:lastModifiedBy>User</cp:lastModifiedBy>
  <cp:revision>11</cp:revision>
  <dcterms:created xsi:type="dcterms:W3CDTF">2023-01-05T06:45:00Z</dcterms:created>
  <dcterms:modified xsi:type="dcterms:W3CDTF">2025-01-16T02:49:00Z</dcterms:modified>
</cp:coreProperties>
</file>